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51"/>
        <w:tblOverlap w:val="never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339"/>
        <w:gridCol w:w="3765"/>
      </w:tblGrid>
      <w:tr w:rsidR="000B7389" w:rsidRPr="0002348E" w:rsidTr="003D4E8B">
        <w:tc>
          <w:tcPr>
            <w:tcW w:w="1598" w:type="pct"/>
          </w:tcPr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0B7389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9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389" w:rsidRPr="00A545F5" w:rsidRDefault="000B7389" w:rsidP="003D4E8B">
            <w:pPr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599" w:type="pct"/>
          </w:tcPr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B7389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8</w:t>
            </w:r>
          </w:p>
        </w:tc>
        <w:tc>
          <w:tcPr>
            <w:tcW w:w="1804" w:type="pct"/>
          </w:tcPr>
          <w:p w:rsidR="000B7389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 xml:space="preserve">Директором МБОУ«СОШ с. </w:t>
            </w:r>
            <w:proofErr w:type="spellStart"/>
            <w:r w:rsidRPr="00A545F5">
              <w:rPr>
                <w:rFonts w:ascii="Times New Roman" w:hAnsi="Times New Roman"/>
                <w:sz w:val="28"/>
                <w:szCs w:val="28"/>
              </w:rPr>
              <w:t>Кочегуры</w:t>
            </w:r>
            <w:proofErr w:type="spellEnd"/>
            <w:r w:rsidRPr="00A545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7389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389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Приказот «24» июня 2021 г №66</w:t>
            </w:r>
          </w:p>
          <w:p w:rsidR="000B7389" w:rsidRPr="00A545F5" w:rsidRDefault="000B7389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Сорокин Ю.Н.</w:t>
            </w:r>
          </w:p>
        </w:tc>
      </w:tr>
    </w:tbl>
    <w:p w:rsidR="00D278E7" w:rsidRDefault="00D278E7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Default="000B7389" w:rsidP="000B7389"/>
    <w:p w:rsid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B33D4C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ИНДИВИДУАЛЬНЫЙ УЧЕБНЫЙ ПЛАН</w:t>
      </w:r>
    </w:p>
    <w:p w:rsidR="000B7389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iCs/>
          <w:spacing w:val="20"/>
          <w:sz w:val="32"/>
          <w:szCs w:val="32"/>
        </w:rPr>
        <w:t>обучающегося 7 класса</w:t>
      </w:r>
    </w:p>
    <w:p w:rsidR="000B7389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iCs/>
          <w:spacing w:val="20"/>
          <w:sz w:val="32"/>
          <w:szCs w:val="32"/>
        </w:rPr>
        <w:t>Курилова Анатолия</w:t>
      </w:r>
    </w:p>
    <w:p w:rsidR="000B7389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B2AE2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на 2022–2023 учебный год</w:t>
      </w:r>
    </w:p>
    <w:p w:rsidR="000B7389" w:rsidRPr="000B7389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</w:pPr>
      <w:r w:rsidRPr="008B1A85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 xml:space="preserve">для реализации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>основного</w:t>
      </w:r>
      <w:r w:rsidRPr="008B1A85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 xml:space="preserve"> общего образования обучающихся с </w:t>
      </w:r>
      <w:r w:rsidRPr="000B7389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>умеренной, тяжелой и глубокой умственной отсталостью</w:t>
      </w:r>
    </w:p>
    <w:p w:rsidR="000B7389" w:rsidRPr="000B7389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</w:pPr>
      <w:r w:rsidRPr="000B7389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 xml:space="preserve">  (интеллектуальными нарушениями), тяжелыми </w:t>
      </w:r>
    </w:p>
    <w:p w:rsidR="000B7389" w:rsidRPr="000B7389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</w:pPr>
      <w:r w:rsidRPr="000B7389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>и множественными нарушениями развития</w:t>
      </w:r>
    </w:p>
    <w:p w:rsidR="000B7389" w:rsidRPr="000B7389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</w:pPr>
      <w:r w:rsidRPr="000B7389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>(вариант 2)</w:t>
      </w:r>
    </w:p>
    <w:p w:rsidR="000B7389" w:rsidRPr="008B1A85" w:rsidRDefault="000B7389" w:rsidP="000B7389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</w:pPr>
    </w:p>
    <w:p w:rsidR="000B7389" w:rsidRDefault="000B7389" w:rsidP="000B7389"/>
    <w:p w:rsidR="000B7389" w:rsidRPr="000B7389" w:rsidRDefault="000B7389" w:rsidP="000B7389">
      <w:pPr>
        <w:jc w:val="center"/>
      </w:pPr>
    </w:p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Pr="000B7389" w:rsidRDefault="000B7389" w:rsidP="000B7389"/>
    <w:p w:rsidR="000B7389" w:rsidRDefault="000B7389" w:rsidP="000B7389"/>
    <w:p w:rsidR="000B7389" w:rsidRDefault="000B7389" w:rsidP="000B7389"/>
    <w:p w:rsidR="000B7389" w:rsidRDefault="000B7389" w:rsidP="000B7389"/>
    <w:p w:rsidR="000B7389" w:rsidRDefault="000B7389" w:rsidP="000B7389"/>
    <w:p w:rsidR="000B7389" w:rsidRDefault="000B7389" w:rsidP="000B7389"/>
    <w:p w:rsidR="000B7389" w:rsidRDefault="000B7389" w:rsidP="000B7389"/>
    <w:p w:rsidR="000B7389" w:rsidRDefault="000B7389" w:rsidP="000B7389"/>
    <w:p w:rsidR="000B7389" w:rsidRDefault="000B7389" w:rsidP="000B7389"/>
    <w:p w:rsidR="000B7389" w:rsidRDefault="000B7389" w:rsidP="000B7389"/>
    <w:p w:rsidR="000B7389" w:rsidRPr="000B7389" w:rsidRDefault="000B7389" w:rsidP="000B738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3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B7389" w:rsidRDefault="000B7389" w:rsidP="000B7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 xml:space="preserve">Учебный план МБОУ «СОШ с. </w:t>
      </w:r>
      <w:proofErr w:type="spellStart"/>
      <w:r w:rsidRPr="000B7389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0B7389">
        <w:rPr>
          <w:rFonts w:ascii="Times New Roman" w:hAnsi="Times New Roman" w:cs="Times New Roman"/>
          <w:sz w:val="28"/>
          <w:szCs w:val="28"/>
        </w:rPr>
        <w:t>» для обучающихся с ограниченными возможностями здоровья, реализующего федеральный государственный образовательный стандартобразования обучающихся с умственной отсталостью (интеллектуальными нарушениями) 2 вариант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0B7389">
        <w:rPr>
          <w:rFonts w:ascii="Times New Roman" w:hAnsi="Times New Roman" w:cs="Times New Roman"/>
          <w:sz w:val="28"/>
          <w:szCs w:val="28"/>
        </w:rPr>
        <w:t>:</w:t>
      </w:r>
    </w:p>
    <w:p w:rsidR="000B7389" w:rsidRPr="000B7389" w:rsidRDefault="000B7389" w:rsidP="000B7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73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уровень: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1.Конституция Российской Федерации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389">
        <w:rPr>
          <w:rFonts w:ascii="Times New Roman" w:hAnsi="Times New Roman" w:cs="Times New Roman"/>
          <w:sz w:val="28"/>
          <w:szCs w:val="28"/>
        </w:rPr>
        <w:t>Федеральный Закон от 29.12.2012 № 273-ФЭ «Об образовании в Российской Федерации» ст.79 Организация получения образования обучающимися с ОВЗ.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7389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РФ от 19.12.2014 № 1599«Об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5.Федеральный межведомственный комплексный план по вопросам организации инклюзивного образования и создания специальных условий для получения образования детьми-инвалидами и детьми с ограниченными возможностями здоровья (утвержден 13.02.2015 года).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6.Письмо Минобрнауки России от 07.09.2015 № 07–2846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2016–2017 годы.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7.Письмо Министерства образования и науки РФ от 26 июня 2014 г. № МОН-П-2653 “Об организационно-методическом обеспечении деятельности психолого-медико-педагогических комиссий».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8.Письмо Минобрнауки России от 10.02.2015 №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9.Письмо Минобрнауки России от 13.11.2015 № 07-3735 «О направлении методических рекомендаций».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 xml:space="preserve">10.Письмо Минобрнауки России от 07.06.2013 № ИР-535/07 «О </w:t>
      </w:r>
      <w:r w:rsidRPr="000B7389">
        <w:rPr>
          <w:rFonts w:ascii="Times New Roman" w:hAnsi="Times New Roman" w:cs="Times New Roman"/>
          <w:sz w:val="28"/>
          <w:szCs w:val="28"/>
        </w:rPr>
        <w:lastRenderedPageBreak/>
        <w:t>коррекционном и инклюзивном образовании детей».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11.Письмо Минобрнауки РФ от 10.03.2016 № ВК-449/07 «О направлении методических рекомендаций».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12.Письмо Минобрнауки РФ от 11.03.2016 № ВК-452/07 «О введении ФГОС ОВЗ» (методические рекомендации для детей с умственной отсталостью).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13.Постановление Главного государственного санитарного врача Российской Федерации от 28 сентября 2020 года № 28 «Об утверждении санитарных правил СП2.4.3648-20 «Санитарно-эпидемиологические требования к организациям воспитания и обучения, отдыха и оздоровлениядетейи молодёжи (срок действия до 01.01.2027)».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14.Постановление Главного государственного санитарного врача РФ от 28 января 2021г. N2 «Об утверждении санитарных правил и норм СанПиН1.2.3685-21 «Гигиенические нормативы и требования к обеспечению безопасности и (или)безвредности для человека факторов среды обитания».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15.Приказ Министерства образования и науки РФ от 09 июня 2016г. № 699 «Об утверждении перечня организаций, осуществляющих выпуск учебных пособий, которые допускаются к использованию при реализации имеющихгосударственную аккредитацию образовательных программ начального общего, основного общего, среднего общего образования». Зарегистрирован в Минюсте РФ 04 июля 2016 г. (Регистрационный №42729).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16.Письмо Минобрнауки России от 11 августа 2016 г. № ВК-1788/07 «Об организации образования обучающихся с умственной отсталостью (интеллектуальными нарушениями)».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17.Письмо Министерства образования и науки РФ от 16.05.2018 г. № 08-1211 «Об использованииучебников и учебных пособий в образовательной деятельности».</w:t>
      </w:r>
    </w:p>
    <w:p w:rsidR="000B7389" w:rsidRDefault="000B7389" w:rsidP="000B738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B7389">
        <w:rPr>
          <w:rFonts w:ascii="Times New Roman" w:hAnsi="Times New Roman" w:cs="Times New Roman"/>
          <w:sz w:val="28"/>
          <w:szCs w:val="28"/>
        </w:rPr>
        <w:t>18.Письмо Министерства просвещения России от 20.12.2018 N 03-510 "О направлении информации" 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родного").</w:t>
      </w:r>
    </w:p>
    <w:p w:rsidR="000B7389" w:rsidRPr="000B7389" w:rsidRDefault="000B7389" w:rsidP="000B73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38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7389">
        <w:rPr>
          <w:rFonts w:ascii="Times New Roman" w:hAnsi="Times New Roman" w:cs="Times New Roman"/>
          <w:b/>
          <w:bCs/>
          <w:sz w:val="28"/>
          <w:szCs w:val="28"/>
        </w:rPr>
        <w:t>. Школьный уровень:</w:t>
      </w:r>
    </w:p>
    <w:p w:rsidR="000B7389" w:rsidRPr="000B7389" w:rsidRDefault="000B7389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7389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«СОШ с. </w:t>
      </w:r>
      <w:proofErr w:type="spellStart"/>
      <w:r w:rsidRPr="000B7389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0B7389">
        <w:rPr>
          <w:rFonts w:ascii="Times New Roman" w:hAnsi="Times New Roman" w:cs="Times New Roman"/>
          <w:sz w:val="28"/>
          <w:szCs w:val="28"/>
        </w:rPr>
        <w:t>». Утверждён 30.12.2015г. №768</w:t>
      </w:r>
    </w:p>
    <w:p w:rsidR="000B7389" w:rsidRPr="000B7389" w:rsidRDefault="00A52F0E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389" w:rsidRPr="000B7389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образования обучающихся с умеренной, тяжелой и глубокой умственной отсталостью (интеллектуальными нарушениями), тяжелыми множественными нарушениями развития (2 вариант), утверждена приказом </w:t>
      </w:r>
      <w:r>
        <w:rPr>
          <w:rFonts w:ascii="Times New Roman" w:hAnsi="Times New Roman" w:cs="Times New Roman"/>
          <w:sz w:val="28"/>
          <w:szCs w:val="28"/>
        </w:rPr>
        <w:t xml:space="preserve">№ 92 </w:t>
      </w:r>
      <w:r w:rsidR="000B7389" w:rsidRPr="000B7389">
        <w:rPr>
          <w:rFonts w:ascii="Times New Roman" w:hAnsi="Times New Roman" w:cs="Times New Roman"/>
          <w:sz w:val="28"/>
          <w:szCs w:val="28"/>
        </w:rPr>
        <w:t xml:space="preserve">от 29.06.2020 г. </w:t>
      </w:r>
    </w:p>
    <w:p w:rsidR="00A52F0E" w:rsidRDefault="00A52F0E" w:rsidP="000B7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7389" w:rsidRPr="000B7389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периодичности, порядке текущего контроля успеваемости и промежуточной аттестации обучающихся в муниципальном бюджетном общеобразовательном учреждении «СОШ с. </w:t>
      </w:r>
      <w:proofErr w:type="spellStart"/>
      <w:r w:rsidR="000B7389" w:rsidRPr="000B7389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="000B7389" w:rsidRPr="000B7389">
        <w:rPr>
          <w:rFonts w:ascii="Times New Roman" w:hAnsi="Times New Roman" w:cs="Times New Roman"/>
          <w:sz w:val="28"/>
          <w:szCs w:val="28"/>
        </w:rPr>
        <w:t xml:space="preserve">» (новая </w:t>
      </w:r>
      <w:r w:rsidR="000B7389" w:rsidRPr="000B7389">
        <w:rPr>
          <w:rFonts w:ascii="Times New Roman" w:hAnsi="Times New Roman" w:cs="Times New Roman"/>
          <w:sz w:val="28"/>
          <w:szCs w:val="28"/>
        </w:rPr>
        <w:lastRenderedPageBreak/>
        <w:t>редакция). Утверждено приказом №5 от 10.01.2019 г.</w:t>
      </w:r>
    </w:p>
    <w:p w:rsidR="000B7389" w:rsidRDefault="00A52F0E" w:rsidP="00A52F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7389" w:rsidRPr="000B7389">
        <w:rPr>
          <w:rFonts w:ascii="Times New Roman" w:hAnsi="Times New Roman" w:cs="Times New Roman"/>
          <w:sz w:val="28"/>
          <w:szCs w:val="28"/>
        </w:rPr>
        <w:t>Положение о порядке формирования части учебного плана, формируемой участниками образовательных отношений (компонента общеобразовательного учреждения) утверждено приказом №155 от02 сентября 2014 г.</w:t>
      </w:r>
    </w:p>
    <w:p w:rsidR="00A52F0E" w:rsidRDefault="00A52F0E" w:rsidP="00A52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0E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2F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2F0E">
        <w:rPr>
          <w:rFonts w:ascii="Times New Roman" w:hAnsi="Times New Roman" w:cs="Times New Roman"/>
          <w:sz w:val="28"/>
          <w:szCs w:val="28"/>
        </w:rPr>
        <w:t xml:space="preserve">щегося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2F0E">
        <w:rPr>
          <w:rFonts w:ascii="Times New Roman" w:hAnsi="Times New Roman" w:cs="Times New Roman"/>
          <w:sz w:val="28"/>
          <w:szCs w:val="28"/>
        </w:rPr>
        <w:t xml:space="preserve"> класса в условиях ФГОС для детей с ОВЗ, реализующего АООП для обучающихся с умеренной, тяжелой и глубокой умственной отсталостью (интеллектуальными нарушениями), тяжелыми множественными нарушениями развития (2 вариант),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в 6-ом классе и учебным предметам. </w:t>
      </w:r>
    </w:p>
    <w:p w:rsidR="00A52F0E" w:rsidRPr="00A52F0E" w:rsidRDefault="00A52F0E" w:rsidP="00A52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0E">
        <w:rPr>
          <w:rFonts w:ascii="Times New Roman" w:hAnsi="Times New Roman" w:cs="Times New Roman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В соответствии с требованиями ФГОС, который устанавливает сроки освоения АООП обучающимися с умственной отсталостью (интеллектуальными нарушениями) 2 вариант в течение 9-13 лет. Выбор варианта срока обучения школа осуществила с учетом рекомендаций ТПМПК: особенностей психофизического развития обучающегося, наличия комплекса условий для реализации АООП (кадровые, финансовые и материально-технические).</w:t>
      </w:r>
    </w:p>
    <w:p w:rsidR="00A52F0E" w:rsidRDefault="00A52F0E" w:rsidP="00A52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0E">
        <w:rPr>
          <w:rFonts w:ascii="Times New Roman" w:hAnsi="Times New Roman" w:cs="Times New Roman"/>
          <w:sz w:val="28"/>
          <w:szCs w:val="28"/>
        </w:rPr>
        <w:t>На каждом этапе обучения в учебном плане представлены семь предметных областей и коррекционные курсы.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2F0E">
        <w:rPr>
          <w:rFonts w:ascii="Times New Roman" w:hAnsi="Times New Roman" w:cs="Times New Roman"/>
          <w:sz w:val="28"/>
          <w:szCs w:val="28"/>
        </w:rPr>
        <w:t xml:space="preserve">развивающая область. </w:t>
      </w:r>
    </w:p>
    <w:p w:rsidR="00A52F0E" w:rsidRPr="00A52F0E" w:rsidRDefault="00A52F0E" w:rsidP="00A52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A52F0E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в течение второго года обучения.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A52F0E" w:rsidRPr="00A52F0E" w:rsidRDefault="00A52F0E" w:rsidP="00A52F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F0E">
        <w:rPr>
          <w:rFonts w:ascii="Times New Roman" w:hAnsi="Times New Roman" w:cs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52F0E" w:rsidRPr="00A52F0E" w:rsidRDefault="00A52F0E" w:rsidP="00A52F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F0E">
        <w:rPr>
          <w:rFonts w:ascii="Times New Roman" w:hAnsi="Times New Roman" w:cs="Times New Roman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A52F0E" w:rsidRPr="00A52F0E" w:rsidRDefault="00A52F0E" w:rsidP="00A52F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F0E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элементарных правил </w:t>
      </w:r>
      <w:r w:rsidRPr="00A52F0E">
        <w:rPr>
          <w:rFonts w:ascii="Times New Roman" w:hAnsi="Times New Roman" w:cs="Times New Roman"/>
          <w:sz w:val="28"/>
          <w:szCs w:val="28"/>
        </w:rPr>
        <w:lastRenderedPageBreak/>
        <w:t>поведения в экстремальных ситуациях.</w:t>
      </w:r>
    </w:p>
    <w:p w:rsidR="00A52F0E" w:rsidRDefault="00A52F0E" w:rsidP="00F24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индивидуального учебного плана состоит из семи предметных областей («Язык и речевая практика», «Математика», «Окружающий мир», «Искусство», «Физическая культура», «Технология», «Коррекционно-развивающие занятия».</w:t>
      </w:r>
    </w:p>
    <w:p w:rsidR="00A52F0E" w:rsidRDefault="00A52F0E" w:rsidP="00F24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F24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«Язык и речевая практика»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</w:t>
      </w:r>
      <w:r w:rsidR="00F24BE4">
        <w:rPr>
          <w:rFonts w:ascii="Times New Roman" w:hAnsi="Times New Roman" w:cs="Times New Roman"/>
          <w:sz w:val="28"/>
          <w:szCs w:val="28"/>
        </w:rPr>
        <w:t>ом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24BE4" w:rsidRPr="00F24BE4">
        <w:rPr>
          <w:rFonts w:ascii="Times New Roman" w:hAnsi="Times New Roman" w:cs="Times New Roman"/>
          <w:i/>
          <w:iCs/>
          <w:sz w:val="28"/>
          <w:szCs w:val="28"/>
        </w:rPr>
        <w:t>Речь и альтернативная коммуникация»</w:t>
      </w:r>
      <w:r w:rsidR="00F24BE4"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:rsidR="00F24BE4" w:rsidRDefault="00F24BE4" w:rsidP="00F24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F24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>«Математические представления»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:rsidR="00F24BE4" w:rsidRDefault="00F24BE4" w:rsidP="00F24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F24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предметами: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 xml:space="preserve">«Окружающий природный мир» </w:t>
      </w:r>
      <w:r>
        <w:rPr>
          <w:rFonts w:ascii="Times New Roman" w:hAnsi="Times New Roman" w:cs="Times New Roman"/>
          <w:sz w:val="28"/>
          <w:szCs w:val="28"/>
        </w:rPr>
        <w:t xml:space="preserve">(2 часа в неделю),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 xml:space="preserve">«Человек» </w:t>
      </w:r>
      <w:r>
        <w:rPr>
          <w:rFonts w:ascii="Times New Roman" w:hAnsi="Times New Roman" w:cs="Times New Roman"/>
          <w:sz w:val="28"/>
          <w:szCs w:val="28"/>
        </w:rPr>
        <w:t xml:space="preserve">(1 час в неделю),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 xml:space="preserve">«Домоводство» </w:t>
      </w:r>
      <w:r>
        <w:rPr>
          <w:rFonts w:ascii="Times New Roman" w:hAnsi="Times New Roman" w:cs="Times New Roman"/>
          <w:sz w:val="28"/>
          <w:szCs w:val="28"/>
        </w:rPr>
        <w:t xml:space="preserve">(5 часов в неделю),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>«Окружающий социальный мир»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:rsidR="00F24BE4" w:rsidRDefault="00F24BE4" w:rsidP="00F24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F24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предметами: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>«Музыка и движение»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неделю),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>«Изобразительная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неделю).</w:t>
      </w:r>
    </w:p>
    <w:p w:rsidR="00F24BE4" w:rsidRDefault="00F24BE4" w:rsidP="00F24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F24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 xml:space="preserve">«Адаптивная физкультура» </w:t>
      </w:r>
      <w:r>
        <w:rPr>
          <w:rFonts w:ascii="Times New Roman" w:hAnsi="Times New Roman" w:cs="Times New Roman"/>
          <w:sz w:val="28"/>
          <w:szCs w:val="28"/>
        </w:rPr>
        <w:t>(2 часа в неделю).</w:t>
      </w:r>
    </w:p>
    <w:p w:rsidR="00F24BE4" w:rsidRDefault="00F24BE4" w:rsidP="00F24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F24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F24BE4">
        <w:rPr>
          <w:rFonts w:ascii="Times New Roman" w:hAnsi="Times New Roman" w:cs="Times New Roman"/>
          <w:i/>
          <w:iCs/>
          <w:sz w:val="28"/>
          <w:szCs w:val="28"/>
        </w:rPr>
        <w:t xml:space="preserve">«Ручной труд» </w:t>
      </w:r>
      <w:r>
        <w:rPr>
          <w:rFonts w:ascii="Times New Roman" w:hAnsi="Times New Roman" w:cs="Times New Roman"/>
          <w:sz w:val="28"/>
          <w:szCs w:val="28"/>
        </w:rPr>
        <w:t>(2 часа в неделю).</w:t>
      </w:r>
    </w:p>
    <w:p w:rsidR="00F24BE4" w:rsidRDefault="00F24BE4" w:rsidP="007D356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F24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коррекционно-развивающих занятий</w:t>
      </w:r>
      <w:r>
        <w:rPr>
          <w:rFonts w:ascii="Times New Roman" w:hAnsi="Times New Roman" w:cs="Times New Roman"/>
          <w:sz w:val="28"/>
          <w:szCs w:val="28"/>
        </w:rPr>
        <w:t xml:space="preserve"> отводится 2 часа в неделю.</w:t>
      </w:r>
    </w:p>
    <w:p w:rsidR="00F24BE4" w:rsidRPr="007D3565" w:rsidRDefault="007D3565" w:rsidP="007D3565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65">
        <w:rPr>
          <w:rFonts w:ascii="Times New Roman" w:hAnsi="Times New Roman" w:cs="Times New Roman"/>
          <w:b/>
          <w:bCs/>
          <w:sz w:val="28"/>
          <w:szCs w:val="28"/>
        </w:rPr>
        <w:t>Коррекционные курсы</w:t>
      </w:r>
    </w:p>
    <w:tbl>
      <w:tblPr>
        <w:tblW w:w="5000" w:type="pct"/>
        <w:jc w:val="center"/>
        <w:tblLook w:val="0000"/>
      </w:tblPr>
      <w:tblGrid>
        <w:gridCol w:w="879"/>
        <w:gridCol w:w="1922"/>
        <w:gridCol w:w="1535"/>
        <w:gridCol w:w="5235"/>
      </w:tblGrid>
      <w:tr w:rsidR="007D3565" w:rsidRPr="00ED6927" w:rsidTr="007D3565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Pr="00ED6927" w:rsidRDefault="007D3565" w:rsidP="003D4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3790198"/>
            <w:r w:rsidRPr="00ED69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Pr="00ED6927" w:rsidRDefault="007D3565" w:rsidP="003D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3D4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3D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2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7D3565" w:rsidRPr="00ED6927" w:rsidTr="007D3565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Pr="00ED6927" w:rsidRDefault="007D3565" w:rsidP="003D4E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Pr="00ED6927" w:rsidRDefault="007D3565" w:rsidP="003D4E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Сенсорное развитие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3D4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7D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D3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оррекционный курс,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r w:rsidRPr="007D3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реализацию задач (обогащение чувственного опыта через целенаправленное систематическое воздействиена различные анализаторы, развитие зрительного, слухового, тактильного, кинестетического восприятия, запаха, вкуса, познавательной деятельности)</w:t>
            </w:r>
          </w:p>
        </w:tc>
      </w:tr>
      <w:tr w:rsidR="007D3565" w:rsidRPr="00ED6927" w:rsidTr="007D3565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Pr="00ED6927" w:rsidRDefault="007D3565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Pr="00ED6927" w:rsidRDefault="007D3565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3D4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9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3D4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3565">
              <w:rPr>
                <w:rFonts w:ascii="Times New Roman" w:hAnsi="Times New Roman"/>
                <w:sz w:val="24"/>
                <w:szCs w:val="24"/>
              </w:rPr>
              <w:t>оррекционный курс,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7D3565">
              <w:rPr>
                <w:rFonts w:ascii="Times New Roman" w:hAnsi="Times New Roman"/>
                <w:sz w:val="24"/>
                <w:szCs w:val="24"/>
              </w:rPr>
              <w:t xml:space="preserve"> на реализацию задач (освоение простых действий с предметами и материалами, умение выполнять определенные действия в последовательности, коммуникация)</w:t>
            </w:r>
          </w:p>
        </w:tc>
      </w:tr>
      <w:tr w:rsidR="007D3565" w:rsidRPr="00ED6927" w:rsidTr="007D3565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Default="007D3565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Default="007D3565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Двигательное развитие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3D4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Default="007D3565" w:rsidP="003D4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3565">
              <w:rPr>
                <w:rFonts w:ascii="Times New Roman" w:hAnsi="Times New Roman"/>
                <w:sz w:val="24"/>
                <w:szCs w:val="24"/>
              </w:rPr>
              <w:t>оррекционный курс,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7D3565">
              <w:rPr>
                <w:rFonts w:ascii="Times New Roman" w:hAnsi="Times New Roman"/>
                <w:sz w:val="24"/>
                <w:szCs w:val="24"/>
              </w:rPr>
              <w:t xml:space="preserve"> на реализацию задач (осуществляется коррекция недостатков двигательной, эмоционально-волевой,координационной сфер.Занятия способствуют развитию общей и мелкой моторики,пространственной ориентировки, укреплению здоровья, формированию навыков здорового образа жизни)</w:t>
            </w:r>
          </w:p>
        </w:tc>
      </w:tr>
      <w:tr w:rsidR="007D3565" w:rsidRPr="00ED6927" w:rsidTr="007D3565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Default="007D3565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65" w:rsidRDefault="007D3565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Pr="00ED6927" w:rsidRDefault="007D3565" w:rsidP="003D4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565" w:rsidRDefault="007D3565" w:rsidP="003D4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3565">
              <w:rPr>
                <w:rFonts w:ascii="Times New Roman" w:hAnsi="Times New Roman"/>
                <w:sz w:val="24"/>
                <w:szCs w:val="24"/>
              </w:rPr>
              <w:t>абота проводится по направлениям: развитие всех сторон речи (фонетико-фонематической, лексико-грамматической, синтаксической), связной речи, обогащение словарного запаса, коррекция нарушенийчтения и письма, развитие коммуникативной функции речи, расширение представленийоб окружающей действительности, развитие познавательной сферы (мышления, памяти, внимания)</w:t>
            </w:r>
          </w:p>
        </w:tc>
      </w:tr>
    </w:tbl>
    <w:bookmarkEnd w:id="0"/>
    <w:p w:rsidR="007D3565" w:rsidRDefault="007D3565" w:rsidP="007D356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Промежуточная аттестация</w:t>
      </w:r>
      <w:r w:rsidRPr="007D35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D3565">
        <w:rPr>
          <w:rFonts w:ascii="Times New Roman" w:hAnsi="Times New Roman" w:cs="Times New Roman"/>
          <w:sz w:val="28"/>
          <w:szCs w:val="28"/>
        </w:rPr>
        <w:t>классепроводитсяврамках освоения СИПР.</w:t>
      </w: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Default="007D3565" w:rsidP="007D356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D3565" w:rsidRPr="0067573A" w:rsidRDefault="007D3565" w:rsidP="007D356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3A">
        <w:rPr>
          <w:rFonts w:ascii="Times New Roman" w:hAnsi="Times New Roman" w:cs="Times New Roman"/>
          <w:b/>
          <w:bCs/>
          <w:sz w:val="28"/>
          <w:szCs w:val="28"/>
        </w:rPr>
        <w:t>Учебный план образования обучающихсяс умеренной, тяжелой и глубокой умственной отсталостью (интеллектуальными нарушениями), тяжелыми и множественными нарушениями развития)</w:t>
      </w:r>
    </w:p>
    <w:p w:rsidR="007D3565" w:rsidRPr="0067573A" w:rsidRDefault="007D3565" w:rsidP="0067573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3A">
        <w:rPr>
          <w:rFonts w:ascii="Times New Roman" w:hAnsi="Times New Roman" w:cs="Times New Roman"/>
          <w:b/>
          <w:bCs/>
          <w:sz w:val="28"/>
          <w:szCs w:val="28"/>
        </w:rPr>
        <w:t>(недельная нагрузка)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12"/>
        <w:gridCol w:w="4862"/>
        <w:gridCol w:w="1101"/>
      </w:tblGrid>
      <w:tr w:rsidR="0067573A" w:rsidRPr="0037277F" w:rsidTr="0067573A">
        <w:trPr>
          <w:trHeight w:hRule="exact" w:val="86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Предметные</w:t>
            </w:r>
          </w:p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области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Учебные предметы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Всего</w:t>
            </w:r>
          </w:p>
        </w:tc>
      </w:tr>
      <w:tr w:rsidR="0067573A" w:rsidRPr="0037277F" w:rsidTr="003D4E8B">
        <w:trPr>
          <w:trHeight w:hRule="exact"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67573A">
              <w:rPr>
                <w:rStyle w:val="a6"/>
                <w:bCs/>
                <w:sz w:val="24"/>
                <w:szCs w:val="24"/>
              </w:rPr>
              <w:t>Обязательная часть</w:t>
            </w:r>
          </w:p>
        </w:tc>
      </w:tr>
      <w:tr w:rsidR="0067573A" w:rsidRPr="0067573A" w:rsidTr="0067573A">
        <w:trPr>
          <w:trHeight w:hRule="exact" w:val="52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Речь и альтернативная коммуникация</w:t>
            </w:r>
          </w:p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2</w:t>
            </w:r>
          </w:p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67573A" w:rsidRPr="0067573A" w:rsidTr="0067573A">
        <w:trPr>
          <w:trHeight w:hRule="exact" w:val="54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Математика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7573A" w:rsidRPr="0067573A" w:rsidTr="0067573A">
        <w:trPr>
          <w:trHeight w:hRule="exact" w:val="501"/>
        </w:trPr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  <w:p w:rsid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Окружающий мир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73A">
              <w:rPr>
                <w:rStyle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2</w:t>
            </w:r>
          </w:p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67573A" w:rsidRPr="0067573A" w:rsidTr="0067573A">
        <w:trPr>
          <w:trHeight w:hRule="exact" w:val="436"/>
        </w:trPr>
        <w:tc>
          <w:tcPr>
            <w:tcW w:w="18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7573A" w:rsidRPr="0067573A" w:rsidTr="0067573A">
        <w:trPr>
          <w:trHeight w:hRule="exact" w:val="415"/>
        </w:trPr>
        <w:tc>
          <w:tcPr>
            <w:tcW w:w="18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Домоводство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67573A" w:rsidRPr="0067573A" w:rsidTr="0067573A">
        <w:trPr>
          <w:trHeight w:hRule="exact" w:val="436"/>
        </w:trPr>
        <w:tc>
          <w:tcPr>
            <w:tcW w:w="18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Окружающий социальный мир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7573A" w:rsidRPr="0067573A" w:rsidTr="00EF74C3">
        <w:trPr>
          <w:trHeight w:hRule="exact" w:val="413"/>
        </w:trPr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Искусство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tabs>
                <w:tab w:val="left" w:pos="59"/>
                <w:tab w:val="left" w:pos="342"/>
              </w:tabs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73A">
              <w:rPr>
                <w:rStyle w:val="2"/>
                <w:sz w:val="24"/>
                <w:szCs w:val="24"/>
              </w:rPr>
              <w:t>Музыка и движение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7573A" w:rsidRPr="0067573A" w:rsidTr="0067573A">
        <w:trPr>
          <w:trHeight w:hRule="exact" w:val="433"/>
        </w:trPr>
        <w:tc>
          <w:tcPr>
            <w:tcW w:w="18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tabs>
                <w:tab w:val="left" w:pos="59"/>
                <w:tab w:val="left" w:pos="342"/>
              </w:tabs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67573A" w:rsidRPr="0067573A" w:rsidTr="0067573A">
        <w:trPr>
          <w:trHeight w:hRule="exact" w:val="42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Адаптивная физкультура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 xml:space="preserve">      2</w:t>
            </w:r>
          </w:p>
        </w:tc>
      </w:tr>
      <w:tr w:rsidR="0067573A" w:rsidRPr="0067573A" w:rsidTr="0067573A">
        <w:trPr>
          <w:trHeight w:hRule="exact" w:val="41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Профильный труд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 xml:space="preserve">      2</w:t>
            </w:r>
          </w:p>
        </w:tc>
      </w:tr>
      <w:tr w:rsidR="0067573A" w:rsidRPr="0067573A" w:rsidTr="0067573A">
        <w:trPr>
          <w:trHeight w:hRule="exact" w:val="483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7573A" w:rsidRPr="0037277F" w:rsidTr="0067573A">
        <w:trPr>
          <w:trHeight w:hRule="exact" w:val="324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25</w:t>
            </w:r>
          </w:p>
        </w:tc>
      </w:tr>
      <w:tr w:rsidR="0067573A" w:rsidRPr="0037277F" w:rsidTr="0067573A">
        <w:trPr>
          <w:trHeight w:hRule="exact" w:val="632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Максимально допустимая годовая нагрузка</w:t>
            </w:r>
          </w:p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25</w:t>
            </w:r>
          </w:p>
        </w:tc>
      </w:tr>
      <w:tr w:rsidR="0067573A" w:rsidRPr="0037277F" w:rsidTr="0067573A">
        <w:trPr>
          <w:trHeight w:hRule="exact"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ind w:left="160"/>
              <w:jc w:val="center"/>
              <w:rPr>
                <w:i/>
                <w:iCs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i/>
                <w:iCs/>
                <w:sz w:val="24"/>
                <w:szCs w:val="24"/>
              </w:rPr>
              <w:t>Коррекционные курсы</w:t>
            </w:r>
          </w:p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573A" w:rsidRPr="0037277F" w:rsidTr="0067573A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Сенсорное развитие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7573A" w:rsidRPr="0037277F" w:rsidTr="0067573A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7573A" w:rsidRPr="0037277F" w:rsidTr="0067573A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Двигательное развитие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7573A" w:rsidRPr="0037277F" w:rsidTr="0067573A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7573A" w:rsidRPr="0037277F" w:rsidTr="0067573A">
        <w:trPr>
          <w:trHeight w:hRule="exact" w:val="433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73A" w:rsidRPr="0067573A" w:rsidRDefault="0067573A" w:rsidP="006F763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4</w:t>
            </w:r>
          </w:p>
        </w:tc>
      </w:tr>
      <w:tr w:rsidR="0067573A" w:rsidRPr="0037277F" w:rsidTr="0067573A">
        <w:trPr>
          <w:trHeight w:hRule="exact" w:val="441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73A" w:rsidRPr="0067573A" w:rsidRDefault="006F7633" w:rsidP="006F7633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В</w:t>
            </w:r>
            <w:r w:rsidR="0067573A" w:rsidRPr="0067573A">
              <w:rPr>
                <w:rStyle w:val="a7"/>
                <w:sz w:val="24"/>
                <w:szCs w:val="24"/>
              </w:rPr>
              <w:t>сего к финансированию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3A" w:rsidRPr="0067573A" w:rsidRDefault="0067573A" w:rsidP="0067573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29</w:t>
            </w:r>
          </w:p>
        </w:tc>
      </w:tr>
    </w:tbl>
    <w:p w:rsidR="007D3565" w:rsidRDefault="007D3565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Pr="0067573A" w:rsidRDefault="006F7633" w:rsidP="006F7633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3A">
        <w:rPr>
          <w:rFonts w:ascii="Times New Roman" w:hAnsi="Times New Roman" w:cs="Times New Roman"/>
          <w:b/>
          <w:bCs/>
          <w:sz w:val="28"/>
          <w:szCs w:val="28"/>
        </w:rPr>
        <w:t>Учебный план образования обучающихсяс умеренной, тяжелой и глубокой умственной отсталостью (интеллектуальными нарушениями), тяжелыми и множественными нарушениями развития)</w:t>
      </w:r>
    </w:p>
    <w:p w:rsidR="006F7633" w:rsidRPr="0067573A" w:rsidRDefault="006F7633" w:rsidP="006F7633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3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годовая</w:t>
      </w:r>
      <w:r w:rsidRPr="0067573A">
        <w:rPr>
          <w:rFonts w:ascii="Times New Roman" w:hAnsi="Times New Roman" w:cs="Times New Roman"/>
          <w:b/>
          <w:bCs/>
          <w:sz w:val="28"/>
          <w:szCs w:val="28"/>
        </w:rPr>
        <w:t xml:space="preserve"> нагрузка)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12"/>
        <w:gridCol w:w="4862"/>
        <w:gridCol w:w="1101"/>
      </w:tblGrid>
      <w:tr w:rsidR="006F7633" w:rsidRPr="0037277F" w:rsidTr="003D4E8B">
        <w:trPr>
          <w:trHeight w:hRule="exact" w:val="86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Предметные</w:t>
            </w:r>
          </w:p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области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Учебные предметы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Всего</w:t>
            </w:r>
          </w:p>
        </w:tc>
      </w:tr>
      <w:tr w:rsidR="006F7633" w:rsidRPr="0037277F" w:rsidTr="003D4E8B">
        <w:trPr>
          <w:trHeight w:hRule="exact"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67573A">
              <w:rPr>
                <w:rStyle w:val="a6"/>
                <w:bCs/>
                <w:sz w:val="24"/>
                <w:szCs w:val="24"/>
              </w:rPr>
              <w:t>Обязательная часть</w:t>
            </w:r>
          </w:p>
        </w:tc>
      </w:tr>
      <w:tr w:rsidR="006F7633" w:rsidRPr="0067573A" w:rsidTr="003D4E8B">
        <w:trPr>
          <w:trHeight w:hRule="exact" w:val="52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Речь и альтернативная коммуникация</w:t>
            </w:r>
          </w:p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6F7633" w:rsidRPr="0067573A" w:rsidTr="003D4E8B">
        <w:trPr>
          <w:trHeight w:hRule="exact" w:val="54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Математика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6F7633" w:rsidRPr="0067573A" w:rsidTr="003D4E8B">
        <w:trPr>
          <w:trHeight w:hRule="exact" w:val="501"/>
        </w:trPr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  <w:p w:rsid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Окружающий мир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73A">
              <w:rPr>
                <w:rStyle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6F7633" w:rsidRPr="0067573A" w:rsidTr="003D4E8B">
        <w:trPr>
          <w:trHeight w:hRule="exact" w:val="436"/>
        </w:trPr>
        <w:tc>
          <w:tcPr>
            <w:tcW w:w="18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6F7633" w:rsidRPr="0067573A" w:rsidTr="003D4E8B">
        <w:trPr>
          <w:trHeight w:hRule="exact" w:val="415"/>
        </w:trPr>
        <w:tc>
          <w:tcPr>
            <w:tcW w:w="18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Домоводство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170</w:t>
            </w:r>
          </w:p>
        </w:tc>
      </w:tr>
      <w:tr w:rsidR="006F7633" w:rsidRPr="0067573A" w:rsidTr="003D4E8B">
        <w:trPr>
          <w:trHeight w:hRule="exact" w:val="436"/>
        </w:trPr>
        <w:tc>
          <w:tcPr>
            <w:tcW w:w="18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Окружающий социальный мир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6F7633" w:rsidRPr="0067573A" w:rsidTr="003D4E8B">
        <w:trPr>
          <w:trHeight w:hRule="exact" w:val="413"/>
        </w:trPr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Искусство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tabs>
                <w:tab w:val="left" w:pos="59"/>
                <w:tab w:val="left" w:pos="342"/>
              </w:tabs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73A">
              <w:rPr>
                <w:rStyle w:val="2"/>
                <w:sz w:val="24"/>
                <w:szCs w:val="24"/>
              </w:rPr>
              <w:t>Музыка и движение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6F7633" w:rsidRPr="0067573A" w:rsidTr="003D4E8B">
        <w:trPr>
          <w:trHeight w:hRule="exact" w:val="433"/>
        </w:trPr>
        <w:tc>
          <w:tcPr>
            <w:tcW w:w="18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tabs>
                <w:tab w:val="left" w:pos="59"/>
                <w:tab w:val="left" w:pos="342"/>
              </w:tabs>
              <w:spacing w:before="0"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102</w:t>
            </w:r>
          </w:p>
        </w:tc>
      </w:tr>
      <w:tr w:rsidR="006F7633" w:rsidRPr="0067573A" w:rsidTr="003D4E8B">
        <w:trPr>
          <w:trHeight w:hRule="exact" w:val="42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Адаптивная физкультура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b/>
                <w:bCs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6F7633" w:rsidRPr="0067573A" w:rsidTr="003D4E8B">
        <w:trPr>
          <w:trHeight w:hRule="exact" w:val="41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Профильный труд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6F7633" w:rsidRPr="0067573A" w:rsidTr="003D4E8B">
        <w:trPr>
          <w:trHeight w:hRule="exact" w:val="483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68</w:t>
            </w:r>
          </w:p>
        </w:tc>
      </w:tr>
      <w:tr w:rsidR="006F7633" w:rsidRPr="0037277F" w:rsidTr="003D4E8B">
        <w:trPr>
          <w:trHeight w:hRule="exact" w:val="324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6F763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F7633">
              <w:rPr>
                <w:rStyle w:val="a7"/>
                <w:sz w:val="24"/>
                <w:szCs w:val="24"/>
              </w:rPr>
              <w:t>850</w:t>
            </w:r>
          </w:p>
        </w:tc>
      </w:tr>
      <w:tr w:rsidR="006F7633" w:rsidRPr="0037277F" w:rsidTr="003D4E8B">
        <w:trPr>
          <w:trHeight w:hRule="exact" w:val="632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Максимально допустимая годовая нагрузка</w:t>
            </w:r>
          </w:p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2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6F763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F7633">
              <w:rPr>
                <w:rStyle w:val="a7"/>
                <w:sz w:val="24"/>
                <w:szCs w:val="24"/>
              </w:rPr>
              <w:t>850</w:t>
            </w:r>
          </w:p>
        </w:tc>
      </w:tr>
      <w:tr w:rsidR="006F7633" w:rsidRPr="0037277F" w:rsidTr="003D4E8B">
        <w:trPr>
          <w:trHeight w:hRule="exact"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ind w:left="160"/>
              <w:jc w:val="center"/>
              <w:rPr>
                <w:i/>
                <w:iCs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i/>
                <w:iCs/>
                <w:sz w:val="24"/>
                <w:szCs w:val="24"/>
              </w:rPr>
              <w:t>Коррекционные курсы</w:t>
            </w:r>
          </w:p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F7633" w:rsidRPr="0037277F" w:rsidTr="003D4E8B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 xml:space="preserve"> Сенсорное развитие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6F7633" w:rsidRPr="0037277F" w:rsidTr="003D4E8B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 xml:space="preserve"> Предметно-практические действия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6F7633" w:rsidRPr="0037277F" w:rsidTr="003D4E8B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 xml:space="preserve"> Двигательное развитие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6F7633" w:rsidRPr="0037277F" w:rsidTr="003D4E8B">
        <w:trPr>
          <w:trHeight w:hRule="exact" w:val="305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7573A">
              <w:rPr>
                <w:rStyle w:val="a7"/>
                <w:b w:val="0"/>
                <w:bCs w:val="0"/>
                <w:sz w:val="24"/>
                <w:szCs w:val="24"/>
              </w:rPr>
              <w:t xml:space="preserve"> Альтернативная коммуникация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6F7633" w:rsidRPr="0037277F" w:rsidTr="003D4E8B">
        <w:trPr>
          <w:trHeight w:hRule="exact" w:val="433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573A">
              <w:rPr>
                <w:rStyle w:val="a7"/>
                <w:sz w:val="24"/>
                <w:szCs w:val="24"/>
              </w:rP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6F7633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7633">
              <w:rPr>
                <w:rStyle w:val="a7"/>
                <w:b w:val="0"/>
                <w:bCs w:val="0"/>
                <w:sz w:val="24"/>
                <w:szCs w:val="24"/>
              </w:rPr>
              <w:t>136</w:t>
            </w:r>
          </w:p>
        </w:tc>
      </w:tr>
      <w:tr w:rsidR="006F7633" w:rsidRPr="0037277F" w:rsidTr="003D4E8B">
        <w:trPr>
          <w:trHeight w:hRule="exact" w:val="441"/>
        </w:trPr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633" w:rsidRPr="0067573A" w:rsidRDefault="006F7633" w:rsidP="003D4E8B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В</w:t>
            </w:r>
            <w:r w:rsidRPr="0067573A">
              <w:rPr>
                <w:rStyle w:val="a7"/>
                <w:sz w:val="24"/>
                <w:szCs w:val="24"/>
              </w:rPr>
              <w:t>сего к финансированию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33" w:rsidRPr="006F7633" w:rsidRDefault="006F7633" w:rsidP="003D4E8B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F7633">
              <w:rPr>
                <w:rStyle w:val="a7"/>
                <w:sz w:val="24"/>
                <w:szCs w:val="24"/>
              </w:rPr>
              <w:t>986</w:t>
            </w:r>
          </w:p>
        </w:tc>
      </w:tr>
    </w:tbl>
    <w:p w:rsidR="006F7633" w:rsidRPr="000B7389" w:rsidRDefault="006F7633" w:rsidP="006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33" w:rsidRPr="000B7389" w:rsidRDefault="006F7633" w:rsidP="007D35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633" w:rsidRPr="000B7389" w:rsidSect="0095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3DE9"/>
    <w:multiLevelType w:val="hybridMultilevel"/>
    <w:tmpl w:val="92E032B4"/>
    <w:lvl w:ilvl="0" w:tplc="693A6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7681"/>
    <w:multiLevelType w:val="hybridMultilevel"/>
    <w:tmpl w:val="0F22080E"/>
    <w:lvl w:ilvl="0" w:tplc="E5F6AF3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70B94621"/>
    <w:multiLevelType w:val="multilevel"/>
    <w:tmpl w:val="56A8E5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33"/>
    <w:rsid w:val="000B7389"/>
    <w:rsid w:val="001E09C7"/>
    <w:rsid w:val="003F5A33"/>
    <w:rsid w:val="0067573A"/>
    <w:rsid w:val="006F7633"/>
    <w:rsid w:val="007D3565"/>
    <w:rsid w:val="00955F4B"/>
    <w:rsid w:val="00A52F0E"/>
    <w:rsid w:val="00D278E7"/>
    <w:rsid w:val="00F2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F0E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757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6757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7573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6757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67573A"/>
    <w:pPr>
      <w:shd w:val="clear" w:color="auto" w:fill="FFFFFF"/>
      <w:autoSpaceDE/>
      <w:autoSpaceDN/>
      <w:adjustRightInd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81A1-C47D-46E9-A626-6FD6F707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2022-09-11T13:27:00Z</dcterms:created>
  <dcterms:modified xsi:type="dcterms:W3CDTF">2022-11-23T07:43:00Z</dcterms:modified>
</cp:coreProperties>
</file>