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shd w:val="clear" w:color="auto" w:fill="FFFFFF"/>
        <w:tblCellMar>
          <w:top w:w="105" w:type="dxa"/>
          <w:left w:w="105" w:type="dxa"/>
          <w:bottom w:w="105" w:type="dxa"/>
          <w:right w:w="105" w:type="dxa"/>
        </w:tblCellMar>
        <w:tblLook w:val="04A0"/>
      </w:tblPr>
      <w:tblGrid>
        <w:gridCol w:w="4519"/>
        <w:gridCol w:w="4361"/>
      </w:tblGrid>
      <w:tr w:rsidR="009B16EB" w:rsidRPr="0066217E" w:rsidTr="00755839">
        <w:tc>
          <w:tcPr>
            <w:tcW w:w="4305" w:type="dxa"/>
            <w:tcBorders>
              <w:top w:val="nil"/>
              <w:left w:val="nil"/>
              <w:bottom w:val="nil"/>
              <w:right w:val="nil"/>
            </w:tcBorders>
            <w:shd w:val="clear" w:color="auto" w:fill="FFFFFF"/>
            <w:tcMar>
              <w:top w:w="0" w:type="dxa"/>
              <w:left w:w="0" w:type="dxa"/>
              <w:bottom w:w="0" w:type="dxa"/>
              <w:right w:w="0" w:type="dxa"/>
            </w:tcMar>
            <w:hideMark/>
          </w:tcPr>
          <w:p w:rsidR="0066217E" w:rsidRPr="0066217E" w:rsidRDefault="009B16EB" w:rsidP="00755839">
            <w:pPr>
              <w:spacing w:after="150" w:line="240" w:lineRule="auto"/>
              <w:jc w:val="center"/>
              <w:rPr>
                <w:rFonts w:ascii="Arial" w:eastAsia="Times New Roman" w:hAnsi="Arial" w:cs="Arial"/>
                <w:color w:val="000000"/>
                <w:sz w:val="21"/>
                <w:szCs w:val="21"/>
                <w:lang w:eastAsia="ru-RU"/>
              </w:rPr>
            </w:pPr>
            <w:bookmarkStart w:id="0" w:name="_GoBack"/>
            <w:bookmarkEnd w:id="0"/>
            <w:r>
              <w:rPr>
                <w:rFonts w:ascii="Arial" w:eastAsia="Times New Roman" w:hAnsi="Arial" w:cs="Arial"/>
                <w:noProof/>
                <w:color w:val="000000"/>
                <w:sz w:val="21"/>
                <w:szCs w:val="21"/>
                <w:lang w:eastAsia="ru-RU"/>
              </w:rPr>
              <w:drawing>
                <wp:inline distT="0" distB="0" distL="0" distR="0">
                  <wp:extent cx="2019300" cy="2019300"/>
                  <wp:effectExtent l="0" t="0" r="0" b="0"/>
                  <wp:docPr id="13" name="Рисунок 13" descr="https://fsd.multiurok.ru/html/2017/07/19/s_596f69a62d1b4/66238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7/19/s_596f69a62d1b4/662386_3.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9B16EB" w:rsidRPr="0066217E" w:rsidRDefault="009B16EB" w:rsidP="00755839">
            <w:pPr>
              <w:spacing w:after="150" w:line="240" w:lineRule="auto"/>
              <w:jc w:val="center"/>
              <w:rPr>
                <w:rFonts w:ascii="Arial" w:eastAsia="Times New Roman" w:hAnsi="Arial" w:cs="Arial"/>
                <w:color w:val="000000"/>
                <w:sz w:val="21"/>
                <w:szCs w:val="21"/>
                <w:lang w:eastAsia="ru-RU"/>
              </w:rPr>
            </w:pPr>
          </w:p>
          <w:p w:rsidR="009B16EB" w:rsidRPr="0066217E" w:rsidRDefault="009B16EB" w:rsidP="009B16EB">
            <w:pPr>
              <w:spacing w:after="0" w:line="240" w:lineRule="auto"/>
              <w:jc w:val="center"/>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 xml:space="preserve"> Консультация на тему:</w:t>
            </w:r>
          </w:p>
          <w:p w:rsidR="009B16EB" w:rsidRPr="0066217E" w:rsidRDefault="009B16EB" w:rsidP="009B16EB">
            <w:pPr>
              <w:spacing w:after="0" w:line="240" w:lineRule="auto"/>
              <w:jc w:val="center"/>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«Как найти подход к «проте</w:t>
            </w:r>
            <w:r w:rsidRPr="0066217E">
              <w:rPr>
                <w:rFonts w:ascii="Times New Roman" w:eastAsia="Times New Roman" w:hAnsi="Times New Roman" w:cs="Times New Roman"/>
                <w:b/>
                <w:bCs/>
                <w:color w:val="000000"/>
                <w:sz w:val="28"/>
                <w:szCs w:val="28"/>
                <w:lang w:eastAsia="ru-RU"/>
              </w:rPr>
              <w:t>с</w:t>
            </w:r>
            <w:r w:rsidRPr="0066217E">
              <w:rPr>
                <w:rFonts w:ascii="Times New Roman" w:eastAsia="Times New Roman" w:hAnsi="Times New Roman" w:cs="Times New Roman"/>
                <w:b/>
                <w:bCs/>
                <w:color w:val="000000"/>
                <w:sz w:val="28"/>
                <w:szCs w:val="28"/>
                <w:lang w:eastAsia="ru-RU"/>
              </w:rPr>
              <w:t>тующему» ребенку»</w:t>
            </w:r>
          </w:p>
          <w:p w:rsidR="00FD3384" w:rsidRDefault="00FD3384" w:rsidP="00755839">
            <w:pPr>
              <w:spacing w:after="150" w:line="240" w:lineRule="auto"/>
              <w:jc w:val="center"/>
              <w:rPr>
                <w:rFonts w:ascii="Arial" w:eastAsia="Times New Roman" w:hAnsi="Arial" w:cs="Arial"/>
                <w:color w:val="000000"/>
                <w:sz w:val="21"/>
                <w:szCs w:val="21"/>
                <w:lang w:eastAsia="ru-RU"/>
              </w:rPr>
            </w:pPr>
          </w:p>
          <w:p w:rsidR="0066217E" w:rsidRPr="0066217E" w:rsidRDefault="00FD3384" w:rsidP="00755839">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Подготовила: Рязанова А.Н.</w:t>
            </w:r>
          </w:p>
        </w:tc>
      </w:tr>
    </w:tbl>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66217E">
        <w:rPr>
          <w:rFonts w:ascii="Times New Roman" w:eastAsia="Times New Roman" w:hAnsi="Times New Roman" w:cs="Times New Roman"/>
          <w:color w:val="000000"/>
          <w:sz w:val="28"/>
          <w:szCs w:val="28"/>
          <w:lang w:eastAsia="ru-RU"/>
        </w:rPr>
        <w:t>. Именно в это время формируется личностный уровень развития и в речи р</w:t>
      </w:r>
      <w:r w:rsidRPr="0066217E">
        <w:rPr>
          <w:rFonts w:ascii="Times New Roman" w:eastAsia="Times New Roman" w:hAnsi="Times New Roman" w:cs="Times New Roman"/>
          <w:color w:val="000000"/>
          <w:sz w:val="28"/>
          <w:szCs w:val="28"/>
          <w:lang w:eastAsia="ru-RU"/>
        </w:rPr>
        <w:t>е</w:t>
      </w:r>
      <w:r w:rsidRPr="0066217E">
        <w:rPr>
          <w:rFonts w:ascii="Times New Roman" w:eastAsia="Times New Roman" w:hAnsi="Times New Roman" w:cs="Times New Roman"/>
          <w:color w:val="000000"/>
          <w:sz w:val="28"/>
          <w:szCs w:val="28"/>
          <w:lang w:eastAsia="ru-RU"/>
        </w:rPr>
        <w:t>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стоятельность ребёнка должна всегда приветствоваться, кроме эпизодов, к</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w:t>
      </w:r>
      <w:r w:rsidRPr="0066217E">
        <w:rPr>
          <w:rFonts w:ascii="Times New Roman" w:eastAsia="Times New Roman" w:hAnsi="Times New Roman" w:cs="Times New Roman"/>
          <w:color w:val="000000"/>
          <w:sz w:val="28"/>
          <w:szCs w:val="28"/>
          <w:lang w:eastAsia="ru-RU"/>
        </w:rPr>
        <w:t>т</w:t>
      </w:r>
      <w:r w:rsidRPr="0066217E">
        <w:rPr>
          <w:rFonts w:ascii="Times New Roman" w:eastAsia="Times New Roman" w:hAnsi="Times New Roman" w:cs="Times New Roman"/>
          <w:color w:val="000000"/>
          <w:sz w:val="28"/>
          <w:szCs w:val="28"/>
          <w:lang w:eastAsia="ru-RU"/>
        </w:rPr>
        <w:t>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2. Истеричностью</w:t>
      </w:r>
      <w:r w:rsidRPr="0066217E">
        <w:rPr>
          <w:rFonts w:ascii="Times New Roman" w:eastAsia="Times New Roman" w:hAnsi="Times New Roman" w:cs="Times New Roman"/>
          <w:color w:val="000000"/>
          <w:sz w:val="28"/>
          <w:szCs w:val="28"/>
          <w:lang w:eastAsia="ru-RU"/>
        </w:rPr>
        <w:t>, бурным проявлением отрицательных эмоций. Самая ча</w:t>
      </w:r>
      <w:r w:rsidRPr="0066217E">
        <w:rPr>
          <w:rFonts w:ascii="Times New Roman" w:eastAsia="Times New Roman" w:hAnsi="Times New Roman" w:cs="Times New Roman"/>
          <w:color w:val="000000"/>
          <w:sz w:val="28"/>
          <w:szCs w:val="28"/>
          <w:lang w:eastAsia="ru-RU"/>
        </w:rPr>
        <w:t>с</w:t>
      </w:r>
      <w:r w:rsidRPr="0066217E">
        <w:rPr>
          <w:rFonts w:ascii="Times New Roman" w:eastAsia="Times New Roman" w:hAnsi="Times New Roman" w:cs="Times New Roman"/>
          <w:color w:val="000000"/>
          <w:sz w:val="28"/>
          <w:szCs w:val="28"/>
          <w:lang w:eastAsia="ru-RU"/>
        </w:rPr>
        <w:t>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w:t>
      </w:r>
      <w:r w:rsidRPr="0066217E">
        <w:rPr>
          <w:rFonts w:ascii="Times New Roman" w:eastAsia="Times New Roman" w:hAnsi="Times New Roman" w:cs="Times New Roman"/>
          <w:color w:val="000000"/>
          <w:sz w:val="28"/>
          <w:szCs w:val="28"/>
          <w:lang w:eastAsia="ru-RU"/>
        </w:rPr>
        <w:t>и</w:t>
      </w:r>
      <w:r w:rsidRPr="0066217E">
        <w:rPr>
          <w:rFonts w:ascii="Times New Roman" w:eastAsia="Times New Roman" w:hAnsi="Times New Roman" w:cs="Times New Roman"/>
          <w:color w:val="000000"/>
          <w:sz w:val="28"/>
          <w:szCs w:val="28"/>
          <w:lang w:eastAsia="ru-RU"/>
        </w:rPr>
        <w:t>вают такие концерты в людных местах и маме нужно знать, как правильно действовать.</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Главное - успокоиться!</w:t>
      </w:r>
      <w:r w:rsidRPr="0066217E">
        <w:rPr>
          <w:rFonts w:ascii="Times New Roman" w:eastAsia="Times New Roman" w:hAnsi="Times New Roman" w:cs="Times New Roman"/>
          <w:color w:val="000000"/>
          <w:sz w:val="28"/>
          <w:szCs w:val="28"/>
          <w:lang w:eastAsia="ru-RU"/>
        </w:rPr>
        <w:t> Если вы подходите к такому воспитательному м</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менту эмоционально, считайте, что вы проиграли, и в следующий раз ист</w:t>
      </w:r>
      <w:r w:rsidRPr="0066217E">
        <w:rPr>
          <w:rFonts w:ascii="Times New Roman" w:eastAsia="Times New Roman" w:hAnsi="Times New Roman" w:cs="Times New Roman"/>
          <w:color w:val="000000"/>
          <w:sz w:val="28"/>
          <w:szCs w:val="28"/>
          <w:lang w:eastAsia="ru-RU"/>
        </w:rPr>
        <w:t>е</w:t>
      </w:r>
      <w:r w:rsidRPr="0066217E">
        <w:rPr>
          <w:rFonts w:ascii="Times New Roman" w:eastAsia="Times New Roman" w:hAnsi="Times New Roman" w:cs="Times New Roman"/>
          <w:color w:val="000000"/>
          <w:sz w:val="28"/>
          <w:szCs w:val="28"/>
          <w:lang w:eastAsia="ru-RU"/>
        </w:rPr>
        <w:t>рика будет еще громче. Ребенок испытывает вас на прочность, а вы компле</w:t>
      </w:r>
      <w:r w:rsidRPr="0066217E">
        <w:rPr>
          <w:rFonts w:ascii="Times New Roman" w:eastAsia="Times New Roman" w:hAnsi="Times New Roman" w:cs="Times New Roman"/>
          <w:color w:val="000000"/>
          <w:sz w:val="28"/>
          <w:szCs w:val="28"/>
          <w:lang w:eastAsia="ru-RU"/>
        </w:rPr>
        <w:t>к</w:t>
      </w:r>
      <w:r w:rsidRPr="0066217E">
        <w:rPr>
          <w:rFonts w:ascii="Times New Roman" w:eastAsia="Times New Roman" w:hAnsi="Times New Roman" w:cs="Times New Roman"/>
          <w:color w:val="000000"/>
          <w:sz w:val="28"/>
          <w:szCs w:val="28"/>
          <w:lang w:eastAsia="ru-RU"/>
        </w:rPr>
        <w:t>суете, что скажут окружающие. Помните, что это ваши отношения с ребе</w:t>
      </w:r>
      <w:r w:rsidRPr="0066217E">
        <w:rPr>
          <w:rFonts w:ascii="Times New Roman" w:eastAsia="Times New Roman" w:hAnsi="Times New Roman" w:cs="Times New Roman"/>
          <w:color w:val="000000"/>
          <w:sz w:val="28"/>
          <w:szCs w:val="28"/>
          <w:lang w:eastAsia="ru-RU"/>
        </w:rPr>
        <w:t>н</w:t>
      </w:r>
      <w:r w:rsidRPr="0066217E">
        <w:rPr>
          <w:rFonts w:ascii="Times New Roman" w:eastAsia="Times New Roman" w:hAnsi="Times New Roman" w:cs="Times New Roman"/>
          <w:color w:val="000000"/>
          <w:sz w:val="28"/>
          <w:szCs w:val="28"/>
          <w:lang w:eastAsia="ru-RU"/>
        </w:rPr>
        <w:t>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w:t>
      </w:r>
      <w:r w:rsidRPr="0066217E">
        <w:rPr>
          <w:rFonts w:ascii="Times New Roman" w:eastAsia="Times New Roman" w:hAnsi="Times New Roman" w:cs="Times New Roman"/>
          <w:color w:val="000000"/>
          <w:sz w:val="28"/>
          <w:szCs w:val="28"/>
          <w:lang w:eastAsia="ru-RU"/>
        </w:rPr>
        <w:t>т</w:t>
      </w:r>
      <w:r w:rsidRPr="0066217E">
        <w:rPr>
          <w:rFonts w:ascii="Times New Roman" w:eastAsia="Times New Roman" w:hAnsi="Times New Roman" w:cs="Times New Roman"/>
          <w:color w:val="000000"/>
          <w:sz w:val="28"/>
          <w:szCs w:val="28"/>
          <w:lang w:eastAsia="ru-RU"/>
        </w:rPr>
        <w:t>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lastRenderedPageBreak/>
        <w:t>3. Переборчивостью</w:t>
      </w:r>
      <w:r w:rsidRPr="0066217E">
        <w:rPr>
          <w:rFonts w:ascii="Times New Roman" w:eastAsia="Times New Roman" w:hAnsi="Times New Roman" w:cs="Times New Roman"/>
          <w:color w:val="000000"/>
          <w:sz w:val="28"/>
          <w:szCs w:val="28"/>
          <w:lang w:eastAsia="ru-RU"/>
        </w:rPr>
        <w:t>. В этом возрасте многие малыши становятся очень ра</w:t>
      </w:r>
      <w:r w:rsidRPr="0066217E">
        <w:rPr>
          <w:rFonts w:ascii="Times New Roman" w:eastAsia="Times New Roman" w:hAnsi="Times New Roman" w:cs="Times New Roman"/>
          <w:color w:val="000000"/>
          <w:sz w:val="28"/>
          <w:szCs w:val="28"/>
          <w:lang w:eastAsia="ru-RU"/>
        </w:rPr>
        <w:t>з</w:t>
      </w:r>
      <w:r w:rsidRPr="0066217E">
        <w:rPr>
          <w:rFonts w:ascii="Times New Roman" w:eastAsia="Times New Roman" w:hAnsi="Times New Roman" w:cs="Times New Roman"/>
          <w:color w:val="000000"/>
          <w:sz w:val="28"/>
          <w:szCs w:val="28"/>
          <w:lang w:eastAsia="ru-RU"/>
        </w:rPr>
        <w:t>борчивыми. Например, в выборе одежды. Совершенно бесполезно уговар</w:t>
      </w:r>
      <w:r w:rsidRPr="0066217E">
        <w:rPr>
          <w:rFonts w:ascii="Times New Roman" w:eastAsia="Times New Roman" w:hAnsi="Times New Roman" w:cs="Times New Roman"/>
          <w:color w:val="000000"/>
          <w:sz w:val="28"/>
          <w:szCs w:val="28"/>
          <w:lang w:eastAsia="ru-RU"/>
        </w:rPr>
        <w:t>и</w:t>
      </w:r>
      <w:r w:rsidRPr="0066217E">
        <w:rPr>
          <w:rFonts w:ascii="Times New Roman" w:eastAsia="Times New Roman" w:hAnsi="Times New Roman" w:cs="Times New Roman"/>
          <w:color w:val="000000"/>
          <w:sz w:val="28"/>
          <w:szCs w:val="28"/>
          <w:lang w:eastAsia="ru-RU"/>
        </w:rPr>
        <w:t>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w:t>
      </w:r>
      <w:r w:rsidRPr="0066217E">
        <w:rPr>
          <w:rFonts w:ascii="Times New Roman" w:eastAsia="Times New Roman" w:hAnsi="Times New Roman" w:cs="Times New Roman"/>
          <w:color w:val="000000"/>
          <w:sz w:val="28"/>
          <w:szCs w:val="28"/>
          <w:lang w:eastAsia="ru-RU"/>
        </w:rPr>
        <w:t>и</w:t>
      </w:r>
      <w:r w:rsidRPr="0066217E">
        <w:rPr>
          <w:rFonts w:ascii="Times New Roman" w:eastAsia="Times New Roman" w:hAnsi="Times New Roman" w:cs="Times New Roman"/>
          <w:color w:val="000000"/>
          <w:sz w:val="28"/>
          <w:szCs w:val="28"/>
          <w:lang w:eastAsia="ru-RU"/>
        </w:rPr>
        <w:t>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w:t>
      </w:r>
      <w:r w:rsidRPr="0066217E">
        <w:rPr>
          <w:rFonts w:ascii="Times New Roman" w:eastAsia="Times New Roman" w:hAnsi="Times New Roman" w:cs="Times New Roman"/>
          <w:color w:val="000000"/>
          <w:sz w:val="28"/>
          <w:szCs w:val="28"/>
          <w:lang w:eastAsia="ru-RU"/>
        </w:rPr>
        <w:t>г</w:t>
      </w:r>
      <w:r w:rsidRPr="0066217E">
        <w:rPr>
          <w:rFonts w:ascii="Times New Roman" w:eastAsia="Times New Roman" w:hAnsi="Times New Roman" w:cs="Times New Roman"/>
          <w:color w:val="000000"/>
          <w:sz w:val="28"/>
          <w:szCs w:val="28"/>
          <w:lang w:eastAsia="ru-RU"/>
        </w:rPr>
        <w:t>ра).</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4. Негативизмом</w:t>
      </w:r>
      <w:r w:rsidRPr="0066217E">
        <w:rPr>
          <w:rFonts w:ascii="Times New Roman" w:eastAsia="Times New Roman" w:hAnsi="Times New Roman" w:cs="Times New Roman"/>
          <w:color w:val="000000"/>
          <w:sz w:val="28"/>
          <w:szCs w:val="28"/>
          <w:lang w:eastAsia="ru-RU"/>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w:t>
      </w:r>
      <w:r w:rsidRPr="0066217E">
        <w:rPr>
          <w:rFonts w:ascii="Times New Roman" w:eastAsia="Times New Roman" w:hAnsi="Times New Roman" w:cs="Times New Roman"/>
          <w:color w:val="000000"/>
          <w:sz w:val="28"/>
          <w:szCs w:val="28"/>
          <w:lang w:eastAsia="ru-RU"/>
        </w:rPr>
        <w:t>а</w:t>
      </w:r>
      <w:r w:rsidRPr="0066217E">
        <w:rPr>
          <w:rFonts w:ascii="Times New Roman" w:eastAsia="Times New Roman" w:hAnsi="Times New Roman" w:cs="Times New Roman"/>
          <w:color w:val="000000"/>
          <w:sz w:val="28"/>
          <w:szCs w:val="28"/>
          <w:lang w:eastAsia="ru-RU"/>
        </w:rPr>
        <w:t>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w:t>
      </w:r>
      <w:r w:rsidRPr="0066217E">
        <w:rPr>
          <w:rFonts w:ascii="Times New Roman" w:eastAsia="Times New Roman" w:hAnsi="Times New Roman" w:cs="Times New Roman"/>
          <w:color w:val="000000"/>
          <w:sz w:val="28"/>
          <w:szCs w:val="28"/>
          <w:lang w:eastAsia="ru-RU"/>
        </w:rPr>
        <w:t>ы</w:t>
      </w:r>
      <w:r w:rsidRPr="0066217E">
        <w:rPr>
          <w:rFonts w:ascii="Times New Roman" w:eastAsia="Times New Roman" w:hAnsi="Times New Roman" w:cs="Times New Roman"/>
          <w:color w:val="000000"/>
          <w:sz w:val="28"/>
          <w:szCs w:val="28"/>
          <w:lang w:eastAsia="ru-RU"/>
        </w:rPr>
        <w:t>шу, что он плохо себя ведёт или повышает голос. Лучше будет, если вы ск</w:t>
      </w:r>
      <w:r w:rsidRPr="0066217E">
        <w:rPr>
          <w:rFonts w:ascii="Times New Roman" w:eastAsia="Times New Roman" w:hAnsi="Times New Roman" w:cs="Times New Roman"/>
          <w:color w:val="000000"/>
          <w:sz w:val="28"/>
          <w:szCs w:val="28"/>
          <w:lang w:eastAsia="ru-RU"/>
        </w:rPr>
        <w:t>а</w:t>
      </w:r>
      <w:r w:rsidRPr="0066217E">
        <w:rPr>
          <w:rFonts w:ascii="Times New Roman" w:eastAsia="Times New Roman" w:hAnsi="Times New Roman" w:cs="Times New Roman"/>
          <w:color w:val="000000"/>
          <w:sz w:val="28"/>
          <w:szCs w:val="28"/>
          <w:lang w:eastAsia="ru-RU"/>
        </w:rPr>
        <w:t>жете: "Мне неприятно, когда ты так со мной разговариваешь". Когда мы г</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ворим о своих чувствах, мы сами успокаиваемся, и даем ребенку новую м</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дель поведения.</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5. Упрямством</w:t>
      </w:r>
      <w:r w:rsidRPr="0066217E">
        <w:rPr>
          <w:rFonts w:ascii="Times New Roman" w:eastAsia="Times New Roman" w:hAnsi="Times New Roman" w:cs="Times New Roman"/>
          <w:color w:val="000000"/>
          <w:sz w:val="28"/>
          <w:szCs w:val="28"/>
          <w:lang w:eastAsia="ru-RU"/>
        </w:rPr>
        <w:t>. Соседский мячик ему даром не нужен, тем более, что у него такой же есть. Но вот требовать этот мячик он будет с утра и до позднего в</w:t>
      </w:r>
      <w:r w:rsidRPr="0066217E">
        <w:rPr>
          <w:rFonts w:ascii="Times New Roman" w:eastAsia="Times New Roman" w:hAnsi="Times New Roman" w:cs="Times New Roman"/>
          <w:color w:val="000000"/>
          <w:sz w:val="28"/>
          <w:szCs w:val="28"/>
          <w:lang w:eastAsia="ru-RU"/>
        </w:rPr>
        <w:t>е</w:t>
      </w:r>
      <w:r w:rsidRPr="0066217E">
        <w:rPr>
          <w:rFonts w:ascii="Times New Roman" w:eastAsia="Times New Roman" w:hAnsi="Times New Roman" w:cs="Times New Roman"/>
          <w:color w:val="000000"/>
          <w:sz w:val="28"/>
          <w:szCs w:val="28"/>
          <w:lang w:eastAsia="ru-RU"/>
        </w:rPr>
        <w:t>чера. Малыш настаивает на чем-то не потому, что ему просто хочется, а п</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тому, что он уже сказал и не хочет отказываться от своих слов. И теперь о</w:t>
      </w:r>
      <w:r w:rsidRPr="0066217E">
        <w:rPr>
          <w:rFonts w:ascii="Times New Roman" w:eastAsia="Times New Roman" w:hAnsi="Times New Roman" w:cs="Times New Roman"/>
          <w:color w:val="000000"/>
          <w:sz w:val="28"/>
          <w:szCs w:val="28"/>
          <w:lang w:eastAsia="ru-RU"/>
        </w:rPr>
        <w:t>т</w:t>
      </w:r>
      <w:r w:rsidRPr="0066217E">
        <w:rPr>
          <w:rFonts w:ascii="Times New Roman" w:eastAsia="Times New Roman" w:hAnsi="Times New Roman" w:cs="Times New Roman"/>
          <w:color w:val="000000"/>
          <w:sz w:val="28"/>
          <w:szCs w:val="28"/>
          <w:lang w:eastAsia="ru-RU"/>
        </w:rPr>
        <w:t>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Наглядным примером такого поведения малыша будет его отказ от еды, с к</w:t>
      </w:r>
      <w:r w:rsidRPr="0066217E">
        <w:rPr>
          <w:rFonts w:ascii="Times New Roman" w:eastAsia="Times New Roman" w:hAnsi="Times New Roman" w:cs="Times New Roman"/>
          <w:color w:val="000000"/>
          <w:sz w:val="28"/>
          <w:szCs w:val="28"/>
          <w:lang w:eastAsia="ru-RU"/>
        </w:rPr>
        <w:t>о</w:t>
      </w:r>
      <w:r w:rsidRPr="0066217E">
        <w:rPr>
          <w:rFonts w:ascii="Times New Roman" w:eastAsia="Times New Roman" w:hAnsi="Times New Roman" w:cs="Times New Roman"/>
          <w:color w:val="000000"/>
          <w:sz w:val="28"/>
          <w:szCs w:val="28"/>
          <w:lang w:eastAsia="ru-RU"/>
        </w:rPr>
        <w:t>торым борются многие мамы 2-леток. Если вы зовете его сами, то ребенок может сопротивляться. Попробуйте превратиться в Добрую фею: дотрон</w:t>
      </w:r>
      <w:r w:rsidRPr="0066217E">
        <w:rPr>
          <w:rFonts w:ascii="Times New Roman" w:eastAsia="Times New Roman" w:hAnsi="Times New Roman" w:cs="Times New Roman"/>
          <w:color w:val="000000"/>
          <w:sz w:val="28"/>
          <w:szCs w:val="28"/>
          <w:lang w:eastAsia="ru-RU"/>
        </w:rPr>
        <w:t>ь</w:t>
      </w:r>
      <w:r w:rsidRPr="0066217E">
        <w:rPr>
          <w:rFonts w:ascii="Times New Roman" w:eastAsia="Times New Roman" w:hAnsi="Times New Roman" w:cs="Times New Roman"/>
          <w:color w:val="000000"/>
          <w:sz w:val="28"/>
          <w:szCs w:val="28"/>
          <w:lang w:eastAsia="ru-RU"/>
        </w:rPr>
        <w:t>тесь к малышу волшебной палочкой (фломастером, карандашом, половн</w:t>
      </w:r>
      <w:r w:rsidRPr="0066217E">
        <w:rPr>
          <w:rFonts w:ascii="Times New Roman" w:eastAsia="Times New Roman" w:hAnsi="Times New Roman" w:cs="Times New Roman"/>
          <w:color w:val="000000"/>
          <w:sz w:val="28"/>
          <w:szCs w:val="28"/>
          <w:lang w:eastAsia="ru-RU"/>
        </w:rPr>
        <w:t>и</w:t>
      </w:r>
      <w:r w:rsidRPr="0066217E">
        <w:rPr>
          <w:rFonts w:ascii="Times New Roman" w:eastAsia="Times New Roman" w:hAnsi="Times New Roman" w:cs="Times New Roman"/>
          <w:color w:val="000000"/>
          <w:sz w:val="28"/>
          <w:szCs w:val="28"/>
          <w:lang w:eastAsia="ru-RU"/>
        </w:rPr>
        <w:t>ком), и превратите его в "Обжорку". Он не сможет отказаться от новой роли с удовольствием поест. Кроме того, ребенка раннего возраста можно легко о</w:t>
      </w:r>
      <w:r w:rsidRPr="0066217E">
        <w:rPr>
          <w:rFonts w:ascii="Times New Roman" w:eastAsia="Times New Roman" w:hAnsi="Times New Roman" w:cs="Times New Roman"/>
          <w:color w:val="000000"/>
          <w:sz w:val="28"/>
          <w:szCs w:val="28"/>
          <w:lang w:eastAsia="ru-RU"/>
        </w:rPr>
        <w:t>т</w:t>
      </w:r>
      <w:r w:rsidRPr="0066217E">
        <w:rPr>
          <w:rFonts w:ascii="Times New Roman" w:eastAsia="Times New Roman" w:hAnsi="Times New Roman" w:cs="Times New Roman"/>
          <w:color w:val="000000"/>
          <w:sz w:val="28"/>
          <w:szCs w:val="28"/>
          <w:lang w:eastAsia="ru-RU"/>
        </w:rPr>
        <w:t>влечь. Если он действительно расстроен, взрослому достаточно показать ему любимую или новую игрушку, предложить после еды поиграть с ним в л</w:t>
      </w:r>
      <w:r w:rsidRPr="0066217E">
        <w:rPr>
          <w:rFonts w:ascii="Times New Roman" w:eastAsia="Times New Roman" w:hAnsi="Times New Roman" w:cs="Times New Roman"/>
          <w:color w:val="000000"/>
          <w:sz w:val="28"/>
          <w:szCs w:val="28"/>
          <w:lang w:eastAsia="ru-RU"/>
        </w:rPr>
        <w:t>ю</w:t>
      </w:r>
      <w:r w:rsidRPr="0066217E">
        <w:rPr>
          <w:rFonts w:ascii="Times New Roman" w:eastAsia="Times New Roman" w:hAnsi="Times New Roman" w:cs="Times New Roman"/>
          <w:color w:val="000000"/>
          <w:sz w:val="28"/>
          <w:szCs w:val="28"/>
          <w:lang w:eastAsia="ru-RU"/>
        </w:rPr>
        <w:lastRenderedPageBreak/>
        <w:t>бимую игру - и ребенок, мгновенно переключается, послушно открывает рот, а потом с удовольствием занимается новым делом.</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6. Обесцениванием</w:t>
      </w:r>
      <w:r w:rsidRPr="0066217E">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7. Страхами</w:t>
      </w:r>
      <w:r w:rsidRPr="0066217E">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w:t>
      </w:r>
      <w:r w:rsidRPr="0066217E">
        <w:rPr>
          <w:rFonts w:ascii="Times New Roman" w:eastAsia="Times New Roman" w:hAnsi="Times New Roman" w:cs="Times New Roman"/>
          <w:color w:val="000000"/>
          <w:sz w:val="28"/>
          <w:szCs w:val="28"/>
          <w:lang w:eastAsia="ru-RU"/>
        </w:rPr>
        <w:t>т</w:t>
      </w:r>
      <w:r w:rsidRPr="0066217E">
        <w:rPr>
          <w:rFonts w:ascii="Times New Roman" w:eastAsia="Times New Roman" w:hAnsi="Times New Roman" w:cs="Times New Roman"/>
          <w:color w:val="000000"/>
          <w:sz w:val="28"/>
          <w:szCs w:val="28"/>
          <w:lang w:eastAsia="ru-RU"/>
        </w:rPr>
        <w:t>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8. Манерностью</w:t>
      </w:r>
      <w:r w:rsidRPr="0066217E">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w:t>
      </w:r>
      <w:r w:rsidRPr="0066217E">
        <w:rPr>
          <w:rFonts w:ascii="Times New Roman" w:eastAsia="Times New Roman" w:hAnsi="Times New Roman" w:cs="Times New Roman"/>
          <w:color w:val="000000"/>
          <w:sz w:val="28"/>
          <w:szCs w:val="28"/>
          <w:lang w:eastAsia="ru-RU"/>
        </w:rPr>
        <w:t>а</w:t>
      </w:r>
      <w:r w:rsidRPr="0066217E">
        <w:rPr>
          <w:rFonts w:ascii="Times New Roman" w:eastAsia="Times New Roman" w:hAnsi="Times New Roman" w:cs="Times New Roman"/>
          <w:color w:val="000000"/>
          <w:sz w:val="28"/>
          <w:szCs w:val="28"/>
          <w:lang w:eastAsia="ru-RU"/>
        </w:rPr>
        <w:t>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w:t>
      </w:r>
      <w:r w:rsidRPr="0066217E">
        <w:rPr>
          <w:rFonts w:ascii="Times New Roman" w:eastAsia="Times New Roman" w:hAnsi="Times New Roman" w:cs="Times New Roman"/>
          <w:color w:val="000000"/>
          <w:sz w:val="28"/>
          <w:szCs w:val="28"/>
          <w:lang w:eastAsia="ru-RU"/>
        </w:rPr>
        <w:t>у</w:t>
      </w:r>
      <w:r w:rsidRPr="0066217E">
        <w:rPr>
          <w:rFonts w:ascii="Times New Roman" w:eastAsia="Times New Roman" w:hAnsi="Times New Roman" w:cs="Times New Roman"/>
          <w:color w:val="000000"/>
          <w:sz w:val="28"/>
          <w:szCs w:val="28"/>
          <w:lang w:eastAsia="ru-RU"/>
        </w:rPr>
        <w:t>жающих и опеку с их стороны.</w:t>
      </w:r>
    </w:p>
    <w:p w:rsidR="009B16EB" w:rsidRPr="0066217E" w:rsidRDefault="009B16EB" w:rsidP="009B16E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w:t>
      </w:r>
      <w:r w:rsidRPr="0066217E">
        <w:rPr>
          <w:rFonts w:ascii="Times New Roman" w:eastAsia="Times New Roman" w:hAnsi="Times New Roman" w:cs="Times New Roman"/>
          <w:color w:val="000000"/>
          <w:sz w:val="28"/>
          <w:szCs w:val="28"/>
          <w:lang w:eastAsia="ru-RU"/>
        </w:rPr>
        <w:t>и</w:t>
      </w:r>
      <w:r w:rsidRPr="0066217E">
        <w:rPr>
          <w:rFonts w:ascii="Times New Roman" w:eastAsia="Times New Roman" w:hAnsi="Times New Roman" w:cs="Times New Roman"/>
          <w:color w:val="000000"/>
          <w:sz w:val="28"/>
          <w:szCs w:val="28"/>
          <w:lang w:eastAsia="ru-RU"/>
        </w:rPr>
        <w:t>тельными качествами он обладал.</w:t>
      </w:r>
    </w:p>
    <w:p w:rsidR="002B098A" w:rsidRPr="009B16EB" w:rsidRDefault="002B098A" w:rsidP="009B16EB">
      <w:pPr>
        <w:jc w:val="both"/>
        <w:rPr>
          <w:rFonts w:ascii="Times New Roman" w:hAnsi="Times New Roman" w:cs="Times New Roman"/>
          <w:sz w:val="28"/>
          <w:szCs w:val="28"/>
        </w:rPr>
      </w:pPr>
    </w:p>
    <w:sectPr w:rsidR="002B098A" w:rsidRPr="009B16EB" w:rsidSect="00653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937FCE"/>
    <w:rsid w:val="002B098A"/>
    <w:rsid w:val="00306C8E"/>
    <w:rsid w:val="00445C61"/>
    <w:rsid w:val="006535D9"/>
    <w:rsid w:val="006F730C"/>
    <w:rsid w:val="00937FCE"/>
    <w:rsid w:val="009B16EB"/>
    <w:rsid w:val="00FD3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2022-04-26T06:03:00Z</dcterms:created>
  <dcterms:modified xsi:type="dcterms:W3CDTF">2022-04-26T06:08:00Z</dcterms:modified>
</cp:coreProperties>
</file>